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CC" w:rsidRPr="00D71634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D71634">
        <w:rPr>
          <w:rFonts w:ascii="Times New Roman" w:hAnsi="Times New Roman"/>
          <w:szCs w:val="32"/>
        </w:rPr>
        <w:t>PUC</w:t>
      </w:r>
      <w:r w:rsidR="00F270CC" w:rsidRPr="00D71634">
        <w:rPr>
          <w:rFonts w:ascii="Times New Roman" w:hAnsi="Times New Roman"/>
          <w:szCs w:val="32"/>
        </w:rPr>
        <w:t xml:space="preserve"> Interoffice Memorandum</w:t>
      </w:r>
    </w:p>
    <w:p w:rsidR="00F270CC" w:rsidRPr="00D71634" w:rsidRDefault="00F270CC" w:rsidP="00A34267">
      <w:pPr>
        <w:tabs>
          <w:tab w:val="left" w:pos="1440"/>
        </w:tabs>
        <w:jc w:val="both"/>
      </w:pPr>
      <w:r w:rsidRPr="00D71634">
        <w:rPr>
          <w:b/>
        </w:rPr>
        <w:t>To:</w:t>
      </w:r>
      <w:r w:rsidRPr="00D71634">
        <w:tab/>
      </w:r>
      <w:r w:rsidR="007B68AC">
        <w:t>Matthew Arth</w:t>
      </w:r>
      <w:r w:rsidR="00082990" w:rsidRPr="00D71634">
        <w:t>, Attorney</w:t>
      </w:r>
    </w:p>
    <w:p w:rsidR="00F270CC" w:rsidRPr="00D71634" w:rsidRDefault="00D165A2" w:rsidP="00A34267">
      <w:pPr>
        <w:ind w:left="1440"/>
        <w:jc w:val="both"/>
      </w:pPr>
      <w:r w:rsidRPr="00D71634">
        <w:t>Legal Division</w:t>
      </w:r>
    </w:p>
    <w:p w:rsidR="00F270CC" w:rsidRPr="00D71634" w:rsidRDefault="00F270CC" w:rsidP="00A34267">
      <w:pPr>
        <w:jc w:val="both"/>
      </w:pPr>
    </w:p>
    <w:p w:rsidR="00FE3124" w:rsidRPr="00D71634" w:rsidRDefault="00D165A2" w:rsidP="00A34267">
      <w:pPr>
        <w:tabs>
          <w:tab w:val="left" w:pos="1440"/>
        </w:tabs>
        <w:jc w:val="both"/>
        <w:outlineLvl w:val="0"/>
      </w:pPr>
      <w:r w:rsidRPr="00D71634">
        <w:rPr>
          <w:b/>
        </w:rPr>
        <w:t>Thru</w:t>
      </w:r>
      <w:r w:rsidR="00F270CC" w:rsidRPr="00D71634">
        <w:rPr>
          <w:b/>
        </w:rPr>
        <w:t>:</w:t>
      </w:r>
      <w:r w:rsidR="00F270CC" w:rsidRPr="00D71634">
        <w:tab/>
      </w:r>
      <w:r w:rsidR="00FE3124" w:rsidRPr="00D71634">
        <w:t xml:space="preserve">Lisa Fuentes, </w:t>
      </w:r>
      <w:r w:rsidR="00D71634">
        <w:t>Manager</w:t>
      </w:r>
    </w:p>
    <w:p w:rsidR="00D165A2" w:rsidRPr="00D71634" w:rsidRDefault="00D165A2" w:rsidP="00A34267">
      <w:pPr>
        <w:ind w:left="1440"/>
        <w:jc w:val="both"/>
      </w:pPr>
      <w:r w:rsidRPr="00D71634">
        <w:t>Water Utilit</w:t>
      </w:r>
      <w:r w:rsidR="00562A51">
        <w:t>y</w:t>
      </w:r>
      <w:r w:rsidRPr="00D71634">
        <w:t xml:space="preserve"> </w:t>
      </w:r>
      <w:r w:rsidR="006E4FDD">
        <w:t>Regulation</w:t>
      </w:r>
      <w:r w:rsidR="00FF3D3A">
        <w:t xml:space="preserve"> Division</w:t>
      </w:r>
    </w:p>
    <w:p w:rsidR="00B60A6E" w:rsidRPr="00EA0B92" w:rsidRDefault="00B60A6E" w:rsidP="007B68AC">
      <w:pPr>
        <w:tabs>
          <w:tab w:val="left" w:pos="1440"/>
        </w:tabs>
        <w:spacing w:before="240"/>
        <w:jc w:val="both"/>
      </w:pPr>
      <w:r w:rsidRPr="00EA0B92">
        <w:rPr>
          <w:b/>
        </w:rPr>
        <w:t>From:</w:t>
      </w:r>
      <w:r w:rsidRPr="00EA0B92">
        <w:tab/>
      </w:r>
      <w:r w:rsidR="007B68AC">
        <w:t>Jolie Mathis</w:t>
      </w:r>
      <w:r w:rsidRPr="00EA0B92">
        <w:t>, Engineer</w:t>
      </w:r>
      <w:r>
        <w:t>ing Specialist</w:t>
      </w:r>
    </w:p>
    <w:p w:rsidR="00B60A6E" w:rsidRPr="00F7290A" w:rsidRDefault="00B60A6E" w:rsidP="00B60A6E">
      <w:pPr>
        <w:ind w:left="1440"/>
      </w:pPr>
      <w:r w:rsidRPr="004048C0">
        <w:t xml:space="preserve">Water </w:t>
      </w:r>
      <w:r>
        <w:t>Utility Regulation Division</w:t>
      </w:r>
    </w:p>
    <w:p w:rsidR="0031765B" w:rsidRPr="00D71634" w:rsidRDefault="0031765B" w:rsidP="00FF7E7B">
      <w:pPr>
        <w:jc w:val="both"/>
      </w:pPr>
    </w:p>
    <w:p w:rsidR="00F270CC" w:rsidRPr="00D71634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D71634">
        <w:rPr>
          <w:rFonts w:ascii="Times New Roman" w:hAnsi="Times New Roman" w:cs="Times New Roman"/>
          <w:b/>
        </w:rPr>
        <w:t>Date:</w:t>
      </w:r>
      <w:r w:rsidRPr="00D71634">
        <w:rPr>
          <w:rFonts w:ascii="Times New Roman" w:hAnsi="Times New Roman" w:cs="Times New Roman"/>
          <w:b/>
        </w:rPr>
        <w:tab/>
      </w:r>
      <w:r w:rsidR="009A3361" w:rsidRPr="00730AED">
        <w:rPr>
          <w:rFonts w:ascii="Times New Roman" w:hAnsi="Times New Roman" w:cs="Times New Roman"/>
        </w:rPr>
        <w:t>February 14</w:t>
      </w:r>
      <w:r w:rsidR="007B68AC" w:rsidRPr="00730AED">
        <w:rPr>
          <w:rFonts w:ascii="Times New Roman" w:hAnsi="Times New Roman" w:cs="Times New Roman"/>
        </w:rPr>
        <w:t>, 2018</w:t>
      </w:r>
    </w:p>
    <w:p w:rsidR="0031765B" w:rsidRPr="00D71634" w:rsidRDefault="0031765B" w:rsidP="00FF7E7B">
      <w:pPr>
        <w:jc w:val="both"/>
      </w:pPr>
    </w:p>
    <w:p w:rsidR="00016CF0" w:rsidRPr="00A53854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D71634">
        <w:rPr>
          <w:rFonts w:ascii="Times New Roman" w:hAnsi="Times New Roman" w:cs="Times New Roman"/>
          <w:b/>
        </w:rPr>
        <w:t xml:space="preserve">Subject: </w:t>
      </w:r>
      <w:r w:rsidRPr="00D71634">
        <w:rPr>
          <w:rFonts w:ascii="Times New Roman" w:hAnsi="Times New Roman" w:cs="Times New Roman"/>
          <w:b/>
        </w:rPr>
        <w:tab/>
      </w:r>
      <w:r w:rsidR="002204DA" w:rsidRPr="00A53854">
        <w:rPr>
          <w:rFonts w:ascii="Times New Roman" w:hAnsi="Times New Roman" w:cs="Times New Roman"/>
          <w:b/>
        </w:rPr>
        <w:t xml:space="preserve">Docket No. </w:t>
      </w:r>
      <w:r w:rsidR="007B68AC" w:rsidRPr="00A53854">
        <w:rPr>
          <w:rFonts w:ascii="Times New Roman" w:hAnsi="Times New Roman" w:cs="Times New Roman"/>
          <w:b/>
        </w:rPr>
        <w:t>47917</w:t>
      </w:r>
      <w:r w:rsidR="007A248B" w:rsidRPr="00A53854">
        <w:rPr>
          <w:rFonts w:ascii="Times New Roman" w:hAnsi="Times New Roman" w:cs="Times New Roman"/>
        </w:rPr>
        <w:t>:</w:t>
      </w:r>
      <w:r w:rsidR="00016CF0" w:rsidRPr="00A53854">
        <w:rPr>
          <w:rFonts w:ascii="Times New Roman" w:hAnsi="Times New Roman" w:cs="Times New Roman"/>
        </w:rPr>
        <w:t xml:space="preserve"> </w:t>
      </w:r>
      <w:r w:rsidR="00016CF0" w:rsidRPr="00A53854">
        <w:rPr>
          <w:rFonts w:ascii="Times New Roman" w:hAnsi="Times New Roman" w:cs="Times New Roman"/>
          <w:i/>
        </w:rPr>
        <w:t>Petition of</w:t>
      </w:r>
      <w:r w:rsidR="00D0035C" w:rsidRPr="00A53854">
        <w:rPr>
          <w:rFonts w:ascii="Times New Roman" w:hAnsi="Times New Roman" w:cs="Times New Roman"/>
          <w:i/>
        </w:rPr>
        <w:t xml:space="preserve"> </w:t>
      </w:r>
      <w:proofErr w:type="spellStart"/>
      <w:r w:rsidR="007B68AC" w:rsidRPr="00A53854">
        <w:rPr>
          <w:rFonts w:ascii="Times New Roman" w:hAnsi="Times New Roman" w:cs="Times New Roman"/>
          <w:i/>
        </w:rPr>
        <w:t>Primewood</w:t>
      </w:r>
      <w:proofErr w:type="spellEnd"/>
      <w:r w:rsidR="007B68AC" w:rsidRPr="00A53854">
        <w:rPr>
          <w:rFonts w:ascii="Times New Roman" w:hAnsi="Times New Roman" w:cs="Times New Roman"/>
          <w:i/>
        </w:rPr>
        <w:t xml:space="preserve"> Investments, LP</w:t>
      </w:r>
      <w:r w:rsidR="00AE3D8C" w:rsidRPr="00A53854">
        <w:rPr>
          <w:rFonts w:ascii="Times New Roman" w:hAnsi="Times New Roman" w:cs="Times New Roman"/>
          <w:i/>
        </w:rPr>
        <w:t xml:space="preserve"> </w:t>
      </w:r>
      <w:r w:rsidR="002C7D33" w:rsidRPr="00A53854">
        <w:rPr>
          <w:rFonts w:ascii="Times New Roman" w:hAnsi="Times New Roman" w:cs="Times New Roman"/>
          <w:i/>
        </w:rPr>
        <w:t xml:space="preserve">to Amend </w:t>
      </w:r>
      <w:r w:rsidR="007B68AC" w:rsidRPr="00A53854">
        <w:rPr>
          <w:rFonts w:ascii="Times New Roman" w:hAnsi="Times New Roman" w:cs="Times New Roman"/>
          <w:i/>
        </w:rPr>
        <w:t>Aqua Texas, Inc.</w:t>
      </w:r>
      <w:r w:rsidR="00AE3D8C" w:rsidRPr="00A53854">
        <w:rPr>
          <w:rFonts w:ascii="Times New Roman" w:hAnsi="Times New Roman" w:cs="Times New Roman"/>
          <w:i/>
        </w:rPr>
        <w:t xml:space="preserve">’s </w:t>
      </w:r>
      <w:r w:rsidR="002C7D33" w:rsidRPr="00A53854">
        <w:rPr>
          <w:rFonts w:ascii="Times New Roman" w:hAnsi="Times New Roman" w:cs="Times New Roman"/>
          <w:i/>
        </w:rPr>
        <w:t>Certificate of Conve</w:t>
      </w:r>
      <w:r w:rsidR="00CD61AE" w:rsidRPr="00A53854">
        <w:rPr>
          <w:rFonts w:ascii="Times New Roman" w:hAnsi="Times New Roman" w:cs="Times New Roman"/>
          <w:i/>
        </w:rPr>
        <w:t xml:space="preserve">nience and Necessity </w:t>
      </w:r>
      <w:r w:rsidR="00D0035C" w:rsidRPr="00A53854">
        <w:rPr>
          <w:rFonts w:ascii="Times New Roman" w:hAnsi="Times New Roman" w:cs="Times New Roman"/>
          <w:i/>
        </w:rPr>
        <w:t xml:space="preserve">in </w:t>
      </w:r>
      <w:r w:rsidR="007B68AC" w:rsidRPr="00A53854">
        <w:rPr>
          <w:rFonts w:ascii="Times New Roman" w:hAnsi="Times New Roman" w:cs="Times New Roman"/>
          <w:i/>
        </w:rPr>
        <w:t>Montgomery</w:t>
      </w:r>
      <w:r w:rsidR="00D0035C" w:rsidRPr="00A53854">
        <w:rPr>
          <w:rFonts w:ascii="Times New Roman" w:hAnsi="Times New Roman" w:cs="Times New Roman"/>
          <w:i/>
        </w:rPr>
        <w:t xml:space="preserve"> County</w:t>
      </w:r>
      <w:r w:rsidR="00053314" w:rsidRPr="00A53854">
        <w:rPr>
          <w:rFonts w:ascii="Times New Roman" w:hAnsi="Times New Roman" w:cs="Times New Roman"/>
          <w:i/>
        </w:rPr>
        <w:t xml:space="preserve"> by Expedited Release</w:t>
      </w:r>
    </w:p>
    <w:p w:rsidR="00016CF0" w:rsidRPr="00D71634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:rsidR="00EA7F1B" w:rsidRPr="0054132F" w:rsidRDefault="007B68AC" w:rsidP="00053314">
      <w:pPr>
        <w:widowControl/>
        <w:jc w:val="both"/>
        <w:rPr>
          <w:rFonts w:eastAsiaTheme="minorHAnsi"/>
        </w:rPr>
      </w:pPr>
      <w:r>
        <w:rPr>
          <w:rFonts w:eastAsiaTheme="minorHAnsi"/>
        </w:rPr>
        <w:t>On January 2, 2018</w:t>
      </w:r>
      <w:r w:rsidR="00053314" w:rsidRPr="0054132F">
        <w:rPr>
          <w:rFonts w:eastAsiaTheme="minorHAnsi"/>
        </w:rPr>
        <w:t xml:space="preserve">, </w:t>
      </w:r>
      <w:proofErr w:type="spellStart"/>
      <w:r>
        <w:t>Primewood</w:t>
      </w:r>
      <w:proofErr w:type="spellEnd"/>
      <w:r>
        <w:t xml:space="preserve"> Investments, LP</w:t>
      </w:r>
      <w:r w:rsidR="00C117C5">
        <w:rPr>
          <w:rFonts w:eastAsiaTheme="minorHAnsi"/>
        </w:rPr>
        <w:t xml:space="preserve"> </w:t>
      </w:r>
      <w:r w:rsidR="0054132F">
        <w:rPr>
          <w:rFonts w:eastAsiaTheme="minorHAnsi"/>
        </w:rPr>
        <w:t>(</w:t>
      </w:r>
      <w:proofErr w:type="spellStart"/>
      <w:r>
        <w:t>Primewood</w:t>
      </w:r>
      <w:proofErr w:type="spellEnd"/>
      <w:r w:rsidR="00C117C5">
        <w:rPr>
          <w:i/>
        </w:rPr>
        <w:t xml:space="preserve"> </w:t>
      </w:r>
      <w:r w:rsidR="00064AEE">
        <w:rPr>
          <w:rFonts w:eastAsiaTheme="minorHAnsi"/>
        </w:rPr>
        <w:t>or Petitioner</w:t>
      </w:r>
      <w:r w:rsidR="0054132F">
        <w:rPr>
          <w:rFonts w:eastAsiaTheme="minorHAnsi"/>
        </w:rPr>
        <w:t>)</w:t>
      </w:r>
      <w:r w:rsidR="00053314" w:rsidRPr="0054132F">
        <w:rPr>
          <w:rFonts w:eastAsiaTheme="minorHAnsi"/>
        </w:rPr>
        <w:t xml:space="preserve"> filed an application for </w:t>
      </w:r>
      <w:r w:rsidR="00FA5A1D">
        <w:rPr>
          <w:rFonts w:eastAsiaTheme="minorHAnsi"/>
        </w:rPr>
        <w:t xml:space="preserve">streamlined </w:t>
      </w:r>
      <w:r w:rsidR="00053314" w:rsidRPr="0054132F">
        <w:rPr>
          <w:rFonts w:eastAsiaTheme="minorHAnsi"/>
        </w:rPr>
        <w:t xml:space="preserve">expedited release from </w:t>
      </w:r>
      <w:r>
        <w:t>Aqua Texas, Inc.</w:t>
      </w:r>
      <w:r w:rsidR="00053314" w:rsidRPr="00C117C5">
        <w:rPr>
          <w:rFonts w:eastAsiaTheme="minorHAnsi"/>
        </w:rPr>
        <w:t>'s</w:t>
      </w:r>
      <w:r w:rsidR="00053314" w:rsidRPr="0054132F">
        <w:rPr>
          <w:rFonts w:eastAsiaTheme="minorHAnsi"/>
        </w:rPr>
        <w:t xml:space="preserve"> </w:t>
      </w:r>
      <w:r w:rsidR="00064AEE">
        <w:rPr>
          <w:rFonts w:eastAsiaTheme="minorHAnsi"/>
        </w:rPr>
        <w:t>(</w:t>
      </w:r>
      <w:r>
        <w:t>Aqua</w:t>
      </w:r>
      <w:r w:rsidR="00064AEE">
        <w:rPr>
          <w:rFonts w:eastAsiaTheme="minorHAnsi"/>
        </w:rPr>
        <w:t xml:space="preserve">) </w:t>
      </w:r>
      <w:r w:rsidR="00053314" w:rsidRPr="0054132F">
        <w:rPr>
          <w:rFonts w:eastAsiaTheme="minorHAnsi"/>
        </w:rPr>
        <w:t>water</w:t>
      </w:r>
      <w:r w:rsidR="00681E0C">
        <w:rPr>
          <w:rFonts w:eastAsiaTheme="minorHAnsi"/>
        </w:rPr>
        <w:t xml:space="preserve"> and </w:t>
      </w:r>
      <w:r w:rsidR="00C117C5">
        <w:rPr>
          <w:rFonts w:eastAsiaTheme="minorHAnsi"/>
        </w:rPr>
        <w:t>sewer</w:t>
      </w:r>
      <w:r w:rsidR="00053314" w:rsidRPr="0054132F">
        <w:rPr>
          <w:rFonts w:eastAsiaTheme="minorHAnsi"/>
        </w:rPr>
        <w:t xml:space="preserve"> </w:t>
      </w:r>
      <w:r w:rsidR="00064AEE">
        <w:rPr>
          <w:rFonts w:eastAsiaTheme="minorHAnsi"/>
        </w:rPr>
        <w:t>Certificate of C</w:t>
      </w:r>
      <w:r w:rsidR="00053314" w:rsidRPr="0054132F">
        <w:rPr>
          <w:rFonts w:eastAsiaTheme="minorHAnsi"/>
        </w:rPr>
        <w:t xml:space="preserve">onvenience and </w:t>
      </w:r>
      <w:r w:rsidR="00064AEE">
        <w:rPr>
          <w:rFonts w:eastAsiaTheme="minorHAnsi"/>
        </w:rPr>
        <w:t>N</w:t>
      </w:r>
      <w:r w:rsidR="00053314" w:rsidRPr="0054132F">
        <w:rPr>
          <w:rFonts w:eastAsiaTheme="minorHAnsi"/>
        </w:rPr>
        <w:t xml:space="preserve">ecessity (CCN) </w:t>
      </w:r>
      <w:r w:rsidR="00064AEE">
        <w:rPr>
          <w:rFonts w:eastAsiaTheme="minorHAnsi"/>
        </w:rPr>
        <w:t>No</w:t>
      </w:r>
      <w:r w:rsidR="00681E0C">
        <w:rPr>
          <w:rFonts w:eastAsiaTheme="minorHAnsi"/>
        </w:rPr>
        <w:t>s</w:t>
      </w:r>
      <w:r w:rsidR="00064AEE">
        <w:rPr>
          <w:rFonts w:eastAsiaTheme="minorHAnsi"/>
        </w:rPr>
        <w:t>.</w:t>
      </w:r>
      <w:r w:rsidR="00053314" w:rsidRPr="0054132F">
        <w:rPr>
          <w:rFonts w:eastAsiaTheme="minorHAnsi"/>
        </w:rPr>
        <w:t xml:space="preserve"> </w:t>
      </w:r>
      <w:r w:rsidR="00681E0C">
        <w:t>13203 and 21065</w:t>
      </w:r>
      <w:r w:rsidR="00053314" w:rsidRPr="0054132F">
        <w:rPr>
          <w:rFonts w:eastAsiaTheme="minorHAnsi"/>
        </w:rPr>
        <w:t xml:space="preserve"> in </w:t>
      </w:r>
      <w:r w:rsidR="00681E0C">
        <w:t>Montgomery</w:t>
      </w:r>
      <w:r w:rsidR="00053314" w:rsidRPr="0054132F">
        <w:rPr>
          <w:rFonts w:eastAsiaTheme="minorHAnsi"/>
        </w:rPr>
        <w:t xml:space="preserve"> County</w:t>
      </w:r>
      <w:r w:rsidR="00FA5A1D">
        <w:rPr>
          <w:rFonts w:eastAsiaTheme="minorHAnsi"/>
        </w:rPr>
        <w:t>.</w:t>
      </w:r>
      <w:r w:rsidR="00D0035C" w:rsidRPr="0054132F">
        <w:rPr>
          <w:rFonts w:eastAsiaTheme="minorHAnsi"/>
        </w:rPr>
        <w:t xml:space="preserve"> </w:t>
      </w:r>
      <w:r w:rsidR="00FA5A1D">
        <w:rPr>
          <w:rFonts w:eastAsiaTheme="minorHAnsi"/>
        </w:rPr>
        <w:t xml:space="preserve">  The petition was filed </w:t>
      </w:r>
      <w:r w:rsidR="00D0035C" w:rsidRPr="0054132F">
        <w:rPr>
          <w:rFonts w:eastAsiaTheme="minorHAnsi"/>
        </w:rPr>
        <w:t>under Texa</w:t>
      </w:r>
      <w:r w:rsidR="00E82FB2" w:rsidRPr="0054132F">
        <w:rPr>
          <w:rFonts w:eastAsiaTheme="minorHAnsi"/>
        </w:rPr>
        <w:t xml:space="preserve">s Water Code (TWC) </w:t>
      </w:r>
      <w:r w:rsidR="00D0035C" w:rsidRPr="0054132F">
        <w:rPr>
          <w:rFonts w:eastAsiaTheme="minorHAnsi"/>
        </w:rPr>
        <w:t xml:space="preserve">§ 13.254(a-5) and 16 Texas Administrative Code (TAC) § 24.113(l). The Petitioner asserts that the land is at least 25 </w:t>
      </w:r>
      <w:r w:rsidR="008E6E47">
        <w:rPr>
          <w:rFonts w:eastAsiaTheme="minorHAnsi"/>
        </w:rPr>
        <w:t>contiguous acres</w:t>
      </w:r>
      <w:r w:rsidR="00D0035C" w:rsidRPr="0054132F">
        <w:rPr>
          <w:rFonts w:eastAsiaTheme="minorHAnsi"/>
        </w:rPr>
        <w:t>, is not receiving water</w:t>
      </w:r>
      <w:r w:rsidR="00681E0C">
        <w:rPr>
          <w:rFonts w:eastAsiaTheme="minorHAnsi"/>
        </w:rPr>
        <w:t xml:space="preserve"> or sewer</w:t>
      </w:r>
      <w:r w:rsidR="00D0035C" w:rsidRPr="0054132F">
        <w:rPr>
          <w:rFonts w:eastAsiaTheme="minorHAnsi"/>
        </w:rPr>
        <w:t xml:space="preserve"> service, and is located in </w:t>
      </w:r>
      <w:r w:rsidR="00681E0C">
        <w:rPr>
          <w:rFonts w:eastAsiaTheme="minorHAnsi"/>
        </w:rPr>
        <w:t>Montgomery</w:t>
      </w:r>
      <w:r w:rsidR="00D0035C" w:rsidRPr="0054132F">
        <w:rPr>
          <w:rFonts w:eastAsiaTheme="minorHAnsi"/>
        </w:rPr>
        <w:t xml:space="preserve"> County</w:t>
      </w:r>
      <w:r w:rsidR="00FA5A1D">
        <w:rPr>
          <w:rFonts w:eastAsiaTheme="minorHAnsi"/>
        </w:rPr>
        <w:t>,</w:t>
      </w:r>
      <w:r w:rsidR="00D0035C" w:rsidRPr="0054132F">
        <w:rPr>
          <w:rFonts w:eastAsiaTheme="minorHAnsi"/>
        </w:rPr>
        <w:t xml:space="preserve"> which is a qualifying county.</w:t>
      </w:r>
      <w:r w:rsidR="00EA7F1B" w:rsidRPr="0054132F">
        <w:rPr>
          <w:rFonts w:eastAsiaTheme="minorHAnsi"/>
        </w:rPr>
        <w:t xml:space="preserve">   </w:t>
      </w:r>
    </w:p>
    <w:p w:rsidR="000E7495" w:rsidRPr="0054132F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:rsidR="001864EE" w:rsidRPr="0054132F" w:rsidRDefault="001864EE" w:rsidP="001864EE">
      <w:pPr>
        <w:widowControl/>
        <w:jc w:val="both"/>
      </w:pPr>
      <w:r w:rsidRPr="0054132F">
        <w:t>The Petitioner submitted adequate maps delineating the requested</w:t>
      </w:r>
      <w:r w:rsidRPr="0054132F" w:rsidDel="00BE7365">
        <w:t xml:space="preserve"> </w:t>
      </w:r>
      <w:r w:rsidRPr="0054132F">
        <w:t xml:space="preserve">area for expedited release with enough detail to confirm the accurate positioning of their digital data pursuant to </w:t>
      </w:r>
      <w:r w:rsidRPr="0054132F">
        <w:rPr>
          <w:rFonts w:eastAsiaTheme="minorHAnsi"/>
        </w:rPr>
        <w:t>16 TAC §</w:t>
      </w:r>
      <w:r w:rsidR="00FA5A1D">
        <w:rPr>
          <w:rFonts w:eastAsiaTheme="minorHAnsi"/>
        </w:rPr>
        <w:t>§ 24.113(m) and</w:t>
      </w:r>
      <w:r w:rsidRPr="0054132F">
        <w:rPr>
          <w:rFonts w:eastAsiaTheme="minorHAnsi"/>
        </w:rPr>
        <w:t xml:space="preserve"> 24.119</w:t>
      </w:r>
      <w:r w:rsidRPr="0054132F">
        <w:t xml:space="preserve">.  The map and digital data are sufficient </w:t>
      </w:r>
      <w:r w:rsidR="00FA5A1D">
        <w:t>to</w:t>
      </w:r>
      <w:r w:rsidRPr="0054132F">
        <w:t xml:space="preserve"> determin</w:t>
      </w:r>
      <w:r w:rsidR="00FA5A1D">
        <w:t>e</w:t>
      </w:r>
      <w:r w:rsidRPr="0054132F">
        <w:t xml:space="preserve"> the locations of the requested release areas within </w:t>
      </w:r>
      <w:proofErr w:type="spellStart"/>
      <w:r w:rsidR="00681E0C">
        <w:t>Aqua</w:t>
      </w:r>
      <w:r w:rsidRPr="0054132F">
        <w:rPr>
          <w:rFonts w:eastAsiaTheme="minorHAnsi"/>
        </w:rPr>
        <w:t>’s</w:t>
      </w:r>
      <w:proofErr w:type="spellEnd"/>
      <w:r w:rsidRPr="0054132F">
        <w:rPr>
          <w:rFonts w:eastAsiaTheme="minorHAnsi"/>
        </w:rPr>
        <w:t xml:space="preserve"> </w:t>
      </w:r>
      <w:r w:rsidRPr="0054132F">
        <w:t>certificated area</w:t>
      </w:r>
      <w:r w:rsidR="00FA5A1D">
        <w:t>s</w:t>
      </w:r>
      <w:r w:rsidRPr="0054132F">
        <w:t xml:space="preserve">. Mapping </w:t>
      </w:r>
      <w:r w:rsidRPr="0054132F">
        <w:rPr>
          <w:rFonts w:eastAsiaTheme="minorHAnsi"/>
        </w:rPr>
        <w:t>Staff w</w:t>
      </w:r>
      <w:r w:rsidR="00064AEE">
        <w:rPr>
          <w:rFonts w:eastAsiaTheme="minorHAnsi"/>
        </w:rPr>
        <w:t>as</w:t>
      </w:r>
      <w:r w:rsidRPr="0054132F">
        <w:rPr>
          <w:rFonts w:eastAsiaTheme="minorHAnsi"/>
        </w:rPr>
        <w:t xml:space="preserve"> able to confirm the acreage of the subject properties and</w:t>
      </w:r>
      <w:r w:rsidRPr="0054132F">
        <w:t xml:space="preserve"> </w:t>
      </w:r>
      <w:r w:rsidRPr="0054132F">
        <w:rPr>
          <w:rFonts w:eastAsiaTheme="minorHAnsi"/>
        </w:rPr>
        <w:t>determined that the requested areas are located within the subject proper</w:t>
      </w:r>
      <w:r w:rsidR="00064AEE">
        <w:rPr>
          <w:rFonts w:eastAsiaTheme="minorHAnsi"/>
        </w:rPr>
        <w:t>ty. Furthermore, the Petitioner</w:t>
      </w:r>
      <w:r w:rsidRPr="0054132F">
        <w:rPr>
          <w:rFonts w:eastAsiaTheme="minorHAnsi"/>
        </w:rPr>
        <w:t xml:space="preserve"> provided warranty deeds confir</w:t>
      </w:r>
      <w:bookmarkStart w:id="0" w:name="_GoBack"/>
      <w:bookmarkEnd w:id="0"/>
      <w:r w:rsidRPr="0054132F">
        <w:rPr>
          <w:rFonts w:eastAsiaTheme="minorHAnsi"/>
        </w:rPr>
        <w:t>ming the Petitioner</w:t>
      </w:r>
      <w:r w:rsidR="00FA5A1D">
        <w:rPr>
          <w:rFonts w:eastAsiaTheme="minorHAnsi"/>
        </w:rPr>
        <w:t>’</w:t>
      </w:r>
      <w:r w:rsidRPr="0054132F">
        <w:rPr>
          <w:rFonts w:eastAsiaTheme="minorHAnsi"/>
        </w:rPr>
        <w:t>s ownership of the tracts of land within the subject property.</w:t>
      </w:r>
      <w:r w:rsidR="008E6E47">
        <w:rPr>
          <w:rFonts w:eastAsiaTheme="minorHAnsi"/>
        </w:rPr>
        <w:t xml:space="preserve">  In addition, the Petitioner submitted a sworn affidavit attesting that the property was not receiving water </w:t>
      </w:r>
      <w:r w:rsidR="00FA5A1D">
        <w:rPr>
          <w:rFonts w:eastAsiaTheme="minorHAnsi"/>
        </w:rPr>
        <w:t xml:space="preserve">or sewer service </w:t>
      </w:r>
      <w:r w:rsidR="008E6E47">
        <w:rPr>
          <w:rFonts w:eastAsiaTheme="minorHAnsi"/>
        </w:rPr>
        <w:t xml:space="preserve">from the CCN holder. </w:t>
      </w:r>
      <w:r w:rsidR="008E6E47" w:rsidRPr="00D71634">
        <w:t>The area being requested for release is app</w:t>
      </w:r>
      <w:r w:rsidR="00EA0CB4">
        <w:t xml:space="preserve">roximately 12 </w:t>
      </w:r>
      <w:r w:rsidR="008E6E47" w:rsidRPr="00C117C5">
        <w:t>acres</w:t>
      </w:r>
      <w:r w:rsidR="00EA0CB4">
        <w:t xml:space="preserve"> </w:t>
      </w:r>
      <w:r w:rsidR="00FA5A1D">
        <w:t>from</w:t>
      </w:r>
      <w:r w:rsidR="00EA0CB4">
        <w:t xml:space="preserve"> water CCN No. 13203 and </w:t>
      </w:r>
      <w:r w:rsidR="00FA5A1D">
        <w:t xml:space="preserve">approximately </w:t>
      </w:r>
      <w:r w:rsidR="00EA0CB4">
        <w:t xml:space="preserve">18 acres </w:t>
      </w:r>
      <w:r w:rsidR="00FA5A1D">
        <w:t>from</w:t>
      </w:r>
      <w:r w:rsidR="00EA0CB4">
        <w:t xml:space="preserve"> sewer CCN No. 21065</w:t>
      </w:r>
      <w:r w:rsidR="008E6E47" w:rsidRPr="00C117C5">
        <w:t>.</w:t>
      </w:r>
      <w:r w:rsidRPr="00C117C5">
        <w:rPr>
          <w:rFonts w:eastAsiaTheme="minorHAnsi"/>
          <w:highlight w:val="yellow"/>
        </w:rPr>
        <w:t xml:space="preserve"> </w:t>
      </w:r>
    </w:p>
    <w:p w:rsidR="001864EE" w:rsidRPr="0054132F" w:rsidRDefault="001864EE" w:rsidP="001864EE">
      <w:pPr>
        <w:widowControl/>
        <w:jc w:val="both"/>
      </w:pPr>
    </w:p>
    <w:p w:rsidR="001864EE" w:rsidRPr="0054132F" w:rsidRDefault="001864EE" w:rsidP="001864EE">
      <w:pPr>
        <w:widowControl/>
        <w:jc w:val="both"/>
      </w:pPr>
      <w:r w:rsidRPr="0054132F">
        <w:t>The petition also included a statement indic</w:t>
      </w:r>
      <w:r w:rsidR="00064AEE">
        <w:t>a</w:t>
      </w:r>
      <w:r w:rsidRPr="0054132F">
        <w:t>ting</w:t>
      </w:r>
      <w:r w:rsidRPr="0054132F">
        <w:rPr>
          <w:rFonts w:eastAsiaTheme="minorHAnsi"/>
          <w:bCs/>
        </w:rPr>
        <w:t xml:space="preserve"> </w:t>
      </w:r>
      <w:r w:rsidR="00FA5A1D">
        <w:rPr>
          <w:rFonts w:eastAsiaTheme="minorHAnsi"/>
          <w:bCs/>
        </w:rPr>
        <w:t xml:space="preserve">that </w:t>
      </w:r>
      <w:r w:rsidRPr="0054132F">
        <w:rPr>
          <w:rFonts w:eastAsiaTheme="minorHAnsi"/>
          <w:bCs/>
        </w:rPr>
        <w:t>a copy of the petition was sent via certified mail to</w:t>
      </w:r>
      <w:r w:rsidRPr="0054132F">
        <w:rPr>
          <w:rFonts w:eastAsiaTheme="minorHAnsi"/>
        </w:rPr>
        <w:t xml:space="preserve"> </w:t>
      </w:r>
      <w:r w:rsidR="00EA0CB4">
        <w:t xml:space="preserve">Aqua </w:t>
      </w:r>
      <w:r w:rsidR="00562A51">
        <w:t>o</w:t>
      </w:r>
      <w:r w:rsidRPr="0054132F">
        <w:rPr>
          <w:rFonts w:eastAsiaTheme="minorHAnsi"/>
        </w:rPr>
        <w:t>n the date the petition was filed with the Commission</w:t>
      </w:r>
      <w:r w:rsidR="00FA5A1D">
        <w:rPr>
          <w:rFonts w:eastAsiaTheme="minorHAnsi"/>
        </w:rPr>
        <w:t xml:space="preserve"> in accordance with the requirement of 16 TAC § 24.113(l)(3)(A)(vi)</w:t>
      </w:r>
      <w:r w:rsidRPr="0054132F">
        <w:rPr>
          <w:rFonts w:eastAsiaTheme="minorHAnsi"/>
        </w:rPr>
        <w:t>.</w:t>
      </w:r>
    </w:p>
    <w:p w:rsidR="001864EE" w:rsidRDefault="001864EE" w:rsidP="001864EE">
      <w:pPr>
        <w:widowControl/>
        <w:jc w:val="both"/>
      </w:pPr>
    </w:p>
    <w:p w:rsidR="009A3361" w:rsidRDefault="00FA5A1D" w:rsidP="009A3361">
      <w:pPr>
        <w:jc w:val="both"/>
      </w:pPr>
      <w:r>
        <w:rPr>
          <w:rFonts w:eastAsiaTheme="minorHAnsi"/>
        </w:rPr>
        <w:t>Aqua Texas, Inc.</w:t>
      </w:r>
      <w:r>
        <w:t xml:space="preserve"> did not request to intervene.</w:t>
      </w:r>
      <w:r>
        <w:t xml:space="preserve">  Pursuant to 16 TAC § 24.113(n</w:t>
      </w:r>
      <w:proofErr w:type="gramStart"/>
      <w:r>
        <w:t>)(</w:t>
      </w:r>
      <w:proofErr w:type="gramEnd"/>
      <w:r>
        <w:t xml:space="preserve">3), there is a rebuttable presumption that there is no useless or valueless property if the current CCN holder fails to intervene.  Therefore, </w:t>
      </w:r>
      <w:r w:rsidR="009A3361">
        <w:t xml:space="preserve">Staff recommends that there is no useless or valueless property. Staff </w:t>
      </w:r>
      <w:r>
        <w:t xml:space="preserve">accordingly </w:t>
      </w:r>
      <w:r w:rsidR="009A3361">
        <w:t xml:space="preserve">recommends that a compensation proceeding is not necessary if the Commission determines that there is no useless or valueless property, pursuant to 16 TAC </w:t>
      </w:r>
      <w:r w:rsidR="009A3361" w:rsidRPr="0054132F">
        <w:rPr>
          <w:rFonts w:eastAsiaTheme="minorHAnsi"/>
        </w:rPr>
        <w:t>§</w:t>
      </w:r>
      <w:r w:rsidR="009A3361">
        <w:rPr>
          <w:rFonts w:eastAsiaTheme="minorHAnsi"/>
        </w:rPr>
        <w:t xml:space="preserve"> </w:t>
      </w:r>
      <w:r w:rsidR="009A3361">
        <w:t>24.113(n</w:t>
      </w:r>
      <w:proofErr w:type="gramStart"/>
      <w:r w:rsidR="009A3361">
        <w:t>)(</w:t>
      </w:r>
      <w:proofErr w:type="gramEnd"/>
      <w:r w:rsidR="009A3361">
        <w:t xml:space="preserve">7). </w:t>
      </w:r>
    </w:p>
    <w:p w:rsidR="009A3361" w:rsidRDefault="009A3361" w:rsidP="009A3361">
      <w:pPr>
        <w:jc w:val="both"/>
      </w:pPr>
    </w:p>
    <w:p w:rsidR="00730AED" w:rsidRDefault="00730AED" w:rsidP="009A3361">
      <w:pPr>
        <w:jc w:val="both"/>
      </w:pPr>
    </w:p>
    <w:p w:rsidR="00730AED" w:rsidRDefault="00730AED" w:rsidP="009A3361">
      <w:pPr>
        <w:jc w:val="both"/>
      </w:pPr>
    </w:p>
    <w:p w:rsidR="00730AED" w:rsidRDefault="00730AED" w:rsidP="009A3361">
      <w:pPr>
        <w:jc w:val="both"/>
      </w:pPr>
    </w:p>
    <w:p w:rsidR="00730AED" w:rsidRDefault="00730AED" w:rsidP="009A3361">
      <w:pPr>
        <w:jc w:val="both"/>
      </w:pPr>
    </w:p>
    <w:p w:rsidR="009A3361" w:rsidRPr="005A3673" w:rsidRDefault="009A3361" w:rsidP="009A3361">
      <w:pPr>
        <w:jc w:val="both"/>
      </w:pPr>
      <w:r w:rsidRPr="00F63D5D">
        <w:t xml:space="preserve">On </w:t>
      </w:r>
      <w:r w:rsidR="004C6B8A">
        <w:t>February 5</w:t>
      </w:r>
      <w:r>
        <w:t xml:space="preserve">, </w:t>
      </w:r>
      <w:r w:rsidR="004C6B8A">
        <w:t>2018</w:t>
      </w:r>
      <w:r w:rsidRPr="00F63D5D">
        <w:t xml:space="preserve">, Order No. </w:t>
      </w:r>
      <w:r>
        <w:t>2</w:t>
      </w:r>
      <w:r w:rsidRPr="00F63D5D">
        <w:t xml:space="preserve"> deemed the petition administratively complete, starting the 60 day </w:t>
      </w:r>
      <w:r w:rsidR="004B210B">
        <w:t xml:space="preserve">determination </w:t>
      </w:r>
      <w:r w:rsidRPr="00F63D5D">
        <w:t xml:space="preserve">period </w:t>
      </w:r>
      <w:r w:rsidR="004B210B">
        <w:t>pursuant to 16 TAC § 24.113(l)(3)(5).  The deadline for the Commission to issue a decision is</w:t>
      </w:r>
      <w:r w:rsidRPr="00F63D5D">
        <w:t xml:space="preserve"> therefore </w:t>
      </w:r>
      <w:r w:rsidR="004C6B8A">
        <w:t>April 6</w:t>
      </w:r>
      <w:r>
        <w:t>, 2018</w:t>
      </w:r>
      <w:r w:rsidRPr="00F63D5D">
        <w:t>.</w:t>
      </w:r>
      <w:r w:rsidRPr="002D3A2D">
        <w:t xml:space="preserve"> The procedural schedule </w:t>
      </w:r>
      <w:r w:rsidR="004B210B">
        <w:t xml:space="preserve">in Order No. 2 </w:t>
      </w:r>
      <w:r w:rsidRPr="002D3A2D">
        <w:t xml:space="preserve">required Staff’s </w:t>
      </w:r>
      <w:r w:rsidR="004B210B">
        <w:t xml:space="preserve">recommendation on </w:t>
      </w:r>
      <w:r w:rsidRPr="002D3A2D">
        <w:t xml:space="preserve">final disposition to be filed </w:t>
      </w:r>
      <w:r w:rsidR="004B210B">
        <w:t>by</w:t>
      </w:r>
      <w:r w:rsidRPr="00F63D5D">
        <w:t xml:space="preserve"> </w:t>
      </w:r>
      <w:r w:rsidR="004C6B8A">
        <w:t>February 19</w:t>
      </w:r>
      <w:r>
        <w:t>, 2018</w:t>
      </w:r>
      <w:r w:rsidRPr="00F63D5D">
        <w:t>, and</w:t>
      </w:r>
      <w:r w:rsidR="004B210B">
        <w:t xml:space="preserve"> furthermore</w:t>
      </w:r>
      <w:r w:rsidRPr="00F63D5D">
        <w:t xml:space="preserve"> set </w:t>
      </w:r>
      <w:r w:rsidR="004C6B8A">
        <w:t>February 26</w:t>
      </w:r>
      <w:r>
        <w:t>, 2018</w:t>
      </w:r>
      <w:r w:rsidRPr="00F63D5D">
        <w:t xml:space="preserve"> </w:t>
      </w:r>
      <w:r w:rsidRPr="002D3A2D">
        <w:t xml:space="preserve">as the deadline for the Petitioner’s response.  In accordance with </w:t>
      </w:r>
      <w:r w:rsidR="004B210B">
        <w:t xml:space="preserve">Chapter 13 of </w:t>
      </w:r>
      <w:r w:rsidRPr="002D3A2D">
        <w:t>the T</w:t>
      </w:r>
      <w:r w:rsidR="004B210B">
        <w:t xml:space="preserve">exas </w:t>
      </w:r>
      <w:r w:rsidRPr="002D3A2D">
        <w:t>W</w:t>
      </w:r>
      <w:r w:rsidR="004B210B">
        <w:t xml:space="preserve">ater </w:t>
      </w:r>
      <w:r w:rsidRPr="002D3A2D">
        <w:t>C</w:t>
      </w:r>
      <w:r w:rsidR="004B210B">
        <w:t>ode</w:t>
      </w:r>
      <w:r w:rsidRPr="002D3A2D">
        <w:t xml:space="preserve"> and </w:t>
      </w:r>
      <w:r w:rsidR="004B210B">
        <w:t xml:space="preserve">Title </w:t>
      </w:r>
      <w:r w:rsidRPr="002D3A2D">
        <w:t>16</w:t>
      </w:r>
      <w:r w:rsidR="004B210B">
        <w:t>, Chapter 24 of the</w:t>
      </w:r>
      <w:r w:rsidRPr="002D3A2D">
        <w:t xml:space="preserve"> T</w:t>
      </w:r>
      <w:r w:rsidR="004B210B">
        <w:t xml:space="preserve">exas </w:t>
      </w:r>
      <w:r w:rsidRPr="002D3A2D">
        <w:t>A</w:t>
      </w:r>
      <w:r w:rsidR="004B210B">
        <w:t xml:space="preserve">dministrative </w:t>
      </w:r>
      <w:r w:rsidRPr="002D3A2D">
        <w:t>C</w:t>
      </w:r>
      <w:r w:rsidR="004B210B">
        <w:t>ode</w:t>
      </w:r>
      <w:r>
        <w:t xml:space="preserve">, </w:t>
      </w:r>
      <w:r w:rsidRPr="002D3A2D">
        <w:t>the Petitioner ha</w:t>
      </w:r>
      <w:r>
        <w:t>s</w:t>
      </w:r>
      <w:r w:rsidRPr="002D3A2D">
        <w:t xml:space="preserve"> met the Commission’s requirements to allow for the</w:t>
      </w:r>
      <w:r w:rsidR="004B210B">
        <w:t xml:space="preserve"> streamlined expedited</w:t>
      </w:r>
      <w:r w:rsidRPr="002D3A2D">
        <w:t xml:space="preserve"> release of the requested area from </w:t>
      </w:r>
      <w:r w:rsidR="000D14F7">
        <w:rPr>
          <w:rFonts w:eastAsiaTheme="minorHAnsi"/>
        </w:rPr>
        <w:t>Aqua’s</w:t>
      </w:r>
      <w:r>
        <w:t xml:space="preserve"> CCN No</w:t>
      </w:r>
      <w:r w:rsidR="004C6B8A">
        <w:t>s</w:t>
      </w:r>
      <w:r>
        <w:t xml:space="preserve">. </w:t>
      </w:r>
      <w:r w:rsidR="004C6B8A">
        <w:t>13203 and 21065</w:t>
      </w:r>
      <w:r w:rsidRPr="002D3A2D">
        <w:t xml:space="preserve">. </w:t>
      </w:r>
      <w:r>
        <w:t xml:space="preserve"> </w:t>
      </w:r>
      <w:r w:rsidRPr="002D3A2D">
        <w:t>Therefore, Staff recommends approval of the petition.  Enclosed is a final map and certificate for Commission approval.</w:t>
      </w:r>
    </w:p>
    <w:sectPr w:rsidR="009A3361" w:rsidRPr="005A3673" w:rsidSect="003E578B">
      <w:footerReference w:type="default" r:id="rId8"/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4E3" w:rsidRDefault="007C24E3" w:rsidP="007C24E3">
      <w:r>
        <w:separator/>
      </w:r>
    </w:p>
  </w:endnote>
  <w:endnote w:type="continuationSeparator" w:id="0">
    <w:p w:rsidR="007C24E3" w:rsidRDefault="007C24E3" w:rsidP="007C2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65585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C24E3" w:rsidRDefault="007C24E3">
            <w:pPr>
              <w:pStyle w:val="Footer"/>
              <w:jc w:val="center"/>
            </w:pPr>
            <w:r w:rsidRPr="00730AED">
              <w:rPr>
                <w:sz w:val="20"/>
                <w:szCs w:val="20"/>
              </w:rPr>
              <w:t xml:space="preserve">Page </w:t>
            </w:r>
            <w:r w:rsidRPr="00730AED">
              <w:rPr>
                <w:bCs/>
                <w:sz w:val="20"/>
                <w:szCs w:val="20"/>
              </w:rPr>
              <w:fldChar w:fldCharType="begin"/>
            </w:r>
            <w:r w:rsidRPr="00730AED">
              <w:rPr>
                <w:bCs/>
                <w:sz w:val="20"/>
                <w:szCs w:val="20"/>
              </w:rPr>
              <w:instrText xml:space="preserve"> PAGE </w:instrText>
            </w:r>
            <w:r w:rsidRPr="00730AED">
              <w:rPr>
                <w:bCs/>
                <w:sz w:val="20"/>
                <w:szCs w:val="20"/>
              </w:rPr>
              <w:fldChar w:fldCharType="separate"/>
            </w:r>
            <w:r w:rsidR="006534AD">
              <w:rPr>
                <w:bCs/>
                <w:noProof/>
                <w:sz w:val="20"/>
                <w:szCs w:val="20"/>
              </w:rPr>
              <w:t>2</w:t>
            </w:r>
            <w:r w:rsidRPr="00730AED">
              <w:rPr>
                <w:bCs/>
                <w:sz w:val="20"/>
                <w:szCs w:val="20"/>
              </w:rPr>
              <w:fldChar w:fldCharType="end"/>
            </w:r>
            <w:r w:rsidRPr="00730AED">
              <w:rPr>
                <w:sz w:val="20"/>
                <w:szCs w:val="20"/>
              </w:rPr>
              <w:t xml:space="preserve"> of </w:t>
            </w:r>
            <w:r w:rsidRPr="00730AED">
              <w:rPr>
                <w:bCs/>
                <w:sz w:val="20"/>
                <w:szCs w:val="20"/>
              </w:rPr>
              <w:fldChar w:fldCharType="begin"/>
            </w:r>
            <w:r w:rsidRPr="00730AED">
              <w:rPr>
                <w:bCs/>
                <w:sz w:val="20"/>
                <w:szCs w:val="20"/>
              </w:rPr>
              <w:instrText xml:space="preserve"> NUMPAGES  </w:instrText>
            </w:r>
            <w:r w:rsidRPr="00730AED">
              <w:rPr>
                <w:bCs/>
                <w:sz w:val="20"/>
                <w:szCs w:val="20"/>
              </w:rPr>
              <w:fldChar w:fldCharType="separate"/>
            </w:r>
            <w:r w:rsidR="006534AD">
              <w:rPr>
                <w:bCs/>
                <w:noProof/>
                <w:sz w:val="20"/>
                <w:szCs w:val="20"/>
              </w:rPr>
              <w:t>2</w:t>
            </w:r>
            <w:r w:rsidRPr="00730AED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24E3" w:rsidRDefault="007C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4E3" w:rsidRDefault="007C24E3" w:rsidP="007C24E3">
      <w:r>
        <w:separator/>
      </w:r>
    </w:p>
  </w:footnote>
  <w:footnote w:type="continuationSeparator" w:id="0">
    <w:p w:rsidR="007C24E3" w:rsidRDefault="007C24E3" w:rsidP="007C2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8AC"/>
    <w:rsid w:val="00016CF0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D14F7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864EE"/>
    <w:rsid w:val="00187E75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7D33"/>
    <w:rsid w:val="002D4E2D"/>
    <w:rsid w:val="002D7195"/>
    <w:rsid w:val="002F196F"/>
    <w:rsid w:val="002F7EDD"/>
    <w:rsid w:val="0031765B"/>
    <w:rsid w:val="00340D98"/>
    <w:rsid w:val="00351FD0"/>
    <w:rsid w:val="00352D65"/>
    <w:rsid w:val="00374241"/>
    <w:rsid w:val="00374F81"/>
    <w:rsid w:val="00393C75"/>
    <w:rsid w:val="003B41DF"/>
    <w:rsid w:val="003C10FB"/>
    <w:rsid w:val="003D00F1"/>
    <w:rsid w:val="003E578B"/>
    <w:rsid w:val="003E652B"/>
    <w:rsid w:val="003F2CDC"/>
    <w:rsid w:val="003F5ABB"/>
    <w:rsid w:val="00405C6B"/>
    <w:rsid w:val="0043327C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B210B"/>
    <w:rsid w:val="004C54B2"/>
    <w:rsid w:val="004C6B8A"/>
    <w:rsid w:val="004D277B"/>
    <w:rsid w:val="004D2CA6"/>
    <w:rsid w:val="004D5DEE"/>
    <w:rsid w:val="004D6C81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62A51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7808"/>
    <w:rsid w:val="006534AD"/>
    <w:rsid w:val="0065525B"/>
    <w:rsid w:val="00657964"/>
    <w:rsid w:val="00671217"/>
    <w:rsid w:val="006730D8"/>
    <w:rsid w:val="00675700"/>
    <w:rsid w:val="00681E0C"/>
    <w:rsid w:val="006C3496"/>
    <w:rsid w:val="006C393F"/>
    <w:rsid w:val="006C5736"/>
    <w:rsid w:val="006C6CEB"/>
    <w:rsid w:val="006E4FDD"/>
    <w:rsid w:val="00701340"/>
    <w:rsid w:val="0072249E"/>
    <w:rsid w:val="00727F1C"/>
    <w:rsid w:val="00730AED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7783"/>
    <w:rsid w:val="00797B1B"/>
    <w:rsid w:val="007A248B"/>
    <w:rsid w:val="007B68AC"/>
    <w:rsid w:val="007B7653"/>
    <w:rsid w:val="007C18CB"/>
    <w:rsid w:val="007C24E3"/>
    <w:rsid w:val="007D1652"/>
    <w:rsid w:val="007F1D92"/>
    <w:rsid w:val="0080148A"/>
    <w:rsid w:val="00824914"/>
    <w:rsid w:val="0083298C"/>
    <w:rsid w:val="0083796C"/>
    <w:rsid w:val="00852E43"/>
    <w:rsid w:val="008647B8"/>
    <w:rsid w:val="008668BC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1CC5"/>
    <w:rsid w:val="00903FF4"/>
    <w:rsid w:val="009049A6"/>
    <w:rsid w:val="0093286D"/>
    <w:rsid w:val="00950B98"/>
    <w:rsid w:val="009522F7"/>
    <w:rsid w:val="009720DE"/>
    <w:rsid w:val="0097287F"/>
    <w:rsid w:val="00974E8C"/>
    <w:rsid w:val="009933C0"/>
    <w:rsid w:val="00996B99"/>
    <w:rsid w:val="009A3361"/>
    <w:rsid w:val="009A735F"/>
    <w:rsid w:val="009E0546"/>
    <w:rsid w:val="009E6488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53854"/>
    <w:rsid w:val="00A75BA9"/>
    <w:rsid w:val="00A83021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A625E"/>
    <w:rsid w:val="00BA7403"/>
    <w:rsid w:val="00BA7D38"/>
    <w:rsid w:val="00BB29A3"/>
    <w:rsid w:val="00BB31A0"/>
    <w:rsid w:val="00BC32DC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E14844"/>
    <w:rsid w:val="00E625FD"/>
    <w:rsid w:val="00E6327C"/>
    <w:rsid w:val="00E745DB"/>
    <w:rsid w:val="00E74833"/>
    <w:rsid w:val="00E82FB2"/>
    <w:rsid w:val="00E851D6"/>
    <w:rsid w:val="00E910F6"/>
    <w:rsid w:val="00EA0CB4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84C3B"/>
    <w:rsid w:val="00F96184"/>
    <w:rsid w:val="00F96704"/>
    <w:rsid w:val="00FA5A1D"/>
    <w:rsid w:val="00FB1DEC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E93DF-4AD3-4147-AAC2-8F048C26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2018-02-16T17:03:00Z</dcterms:created>
  <dcterms:modified xsi:type="dcterms:W3CDTF">2018-02-16T17:03:00Z</dcterms:modified>
</cp:coreProperties>
</file>